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0E" w:rsidRPr="00A6780E" w:rsidRDefault="00A6780E" w:rsidP="00A6780E">
      <w:pPr>
        <w:spacing w:before="100" w:beforeAutospacing="1" w:after="100" w:afterAutospacing="1" w:line="240" w:lineRule="auto"/>
        <w:rPr>
          <w:rFonts w:cs="Arial"/>
        </w:rPr>
      </w:pPr>
    </w:p>
    <w:p w:rsidR="00A6780E" w:rsidRPr="00A6780E" w:rsidRDefault="00A6780E" w:rsidP="00A6780E">
      <w:pPr>
        <w:spacing w:before="100" w:beforeAutospacing="1" w:after="100" w:afterAutospacing="1" w:line="240" w:lineRule="auto"/>
        <w:rPr>
          <w:rFonts w:cs="Arial"/>
        </w:rPr>
      </w:pPr>
    </w:p>
    <w:p w:rsidR="00A6780E" w:rsidRPr="00A6780E" w:rsidRDefault="00A6780E" w:rsidP="00A6780E">
      <w:pPr>
        <w:spacing w:before="100" w:beforeAutospacing="1" w:after="100" w:afterAutospacing="1" w:line="240" w:lineRule="auto"/>
        <w:rPr>
          <w:rFonts w:cs="Arial"/>
          <w:b/>
          <w:bCs/>
          <w:sz w:val="24"/>
          <w:szCs w:val="24"/>
          <w:u w:val="single"/>
          <w:lang w:val="en-US"/>
        </w:rPr>
      </w:pPr>
      <w:r w:rsidRPr="00A6780E">
        <w:rPr>
          <w:rFonts w:cs="Arial"/>
          <w:b/>
          <w:bCs/>
          <w:sz w:val="24"/>
          <w:szCs w:val="24"/>
          <w:u w:val="single"/>
          <w:lang w:val="en-US"/>
        </w:rPr>
        <w:t>Knowledge Lawyer</w:t>
      </w:r>
      <w:r w:rsidR="00A00DDA">
        <w:rPr>
          <w:rFonts w:cs="Arial"/>
          <w:b/>
          <w:bCs/>
          <w:sz w:val="24"/>
          <w:szCs w:val="24"/>
          <w:u w:val="single"/>
          <w:lang w:val="en-US"/>
        </w:rPr>
        <w:t xml:space="preserve"> Tax</w:t>
      </w:r>
    </w:p>
    <w:p w:rsidR="00A6780E" w:rsidRPr="00A6780E" w:rsidRDefault="00A6780E" w:rsidP="00A6780E">
      <w:pPr>
        <w:spacing w:before="100" w:beforeAutospacing="1" w:after="100" w:afterAutospacing="1" w:line="240" w:lineRule="auto"/>
        <w:rPr>
          <w:rFonts w:cs="Arial"/>
          <w:lang w:val="en-US"/>
        </w:rPr>
      </w:pPr>
    </w:p>
    <w:p w:rsidR="00A6780E" w:rsidRPr="00A6780E" w:rsidRDefault="00A6780E" w:rsidP="00A6780E">
      <w:pPr>
        <w:spacing w:before="100" w:beforeAutospacing="1" w:after="100" w:afterAutospacing="1" w:line="240" w:lineRule="auto"/>
        <w:rPr>
          <w:rFonts w:cs="Arial"/>
          <w:b/>
          <w:bCs/>
          <w:lang w:val="en-US"/>
        </w:rPr>
      </w:pPr>
      <w:r w:rsidRPr="00A6780E">
        <w:rPr>
          <w:rFonts w:cs="Arial"/>
          <w:b/>
          <w:bCs/>
          <w:lang w:val="en-US"/>
        </w:rPr>
        <w:t>Are you looking for a new opp</w:t>
      </w:r>
      <w:r w:rsidR="00A31843">
        <w:rPr>
          <w:rFonts w:cs="Arial"/>
          <w:b/>
          <w:bCs/>
          <w:lang w:val="en-US"/>
        </w:rPr>
        <w:t>ortunity to challenge your tax</w:t>
      </w:r>
      <w:r w:rsidRPr="00A6780E">
        <w:rPr>
          <w:rFonts w:cs="Arial"/>
          <w:b/>
          <w:bCs/>
          <w:lang w:val="en-US"/>
        </w:rPr>
        <w:t xml:space="preserve"> knowledge while staying connected with the dynamics of a </w:t>
      </w:r>
      <w:r w:rsidR="00A31843">
        <w:rPr>
          <w:rFonts w:cs="Arial"/>
          <w:b/>
          <w:bCs/>
          <w:lang w:val="en-US"/>
        </w:rPr>
        <w:t xml:space="preserve">Tax </w:t>
      </w:r>
      <w:r w:rsidRPr="00A6780E">
        <w:rPr>
          <w:rFonts w:cs="Arial"/>
          <w:b/>
          <w:bCs/>
          <w:lang w:val="en-US"/>
        </w:rPr>
        <w:t xml:space="preserve">practice? </w:t>
      </w:r>
    </w:p>
    <w:p w:rsidR="00A6780E" w:rsidRPr="00A31843" w:rsidRDefault="00A6780E" w:rsidP="00A6780E">
      <w:pPr>
        <w:spacing w:before="100" w:beforeAutospacing="1" w:after="100" w:afterAutospacing="1" w:line="240" w:lineRule="auto"/>
        <w:rPr>
          <w:rFonts w:cs="Arial"/>
          <w:b/>
          <w:bCs/>
          <w:lang w:val="en-US"/>
        </w:rPr>
      </w:pPr>
      <w:proofErr w:type="spellStart"/>
      <w:r w:rsidRPr="00A6780E">
        <w:rPr>
          <w:rFonts w:cs="Arial"/>
          <w:b/>
          <w:bCs/>
          <w:lang w:val="en-US"/>
        </w:rPr>
        <w:t>Loyens</w:t>
      </w:r>
      <w:proofErr w:type="spellEnd"/>
      <w:r w:rsidRPr="00A6780E">
        <w:rPr>
          <w:rFonts w:cs="Arial"/>
          <w:b/>
          <w:bCs/>
          <w:lang w:val="en-US"/>
        </w:rPr>
        <w:t xml:space="preserve"> &amp; </w:t>
      </w:r>
      <w:proofErr w:type="spellStart"/>
      <w:r w:rsidRPr="00A6780E">
        <w:rPr>
          <w:rFonts w:cs="Arial"/>
          <w:b/>
          <w:bCs/>
          <w:lang w:val="en-US"/>
        </w:rPr>
        <w:t>Loeff</w:t>
      </w:r>
      <w:proofErr w:type="spellEnd"/>
      <w:r w:rsidRPr="00A6780E">
        <w:rPr>
          <w:rFonts w:cs="Arial"/>
          <w:b/>
          <w:bCs/>
          <w:lang w:val="en-US"/>
        </w:rPr>
        <w:t xml:space="preserve"> i</w:t>
      </w:r>
      <w:r w:rsidR="001E1084">
        <w:rPr>
          <w:rFonts w:cs="Arial"/>
          <w:b/>
          <w:bCs/>
          <w:lang w:val="en-US"/>
        </w:rPr>
        <w:t xml:space="preserve">s currently recruiting a </w:t>
      </w:r>
      <w:r w:rsidRPr="00A6780E">
        <w:rPr>
          <w:rFonts w:cs="Arial"/>
          <w:b/>
          <w:bCs/>
          <w:lang w:val="en-US"/>
        </w:rPr>
        <w:t>Knowledge</w:t>
      </w:r>
      <w:r w:rsidR="001E1084">
        <w:rPr>
          <w:rFonts w:cs="Arial"/>
          <w:b/>
          <w:bCs/>
          <w:lang w:val="en-US"/>
        </w:rPr>
        <w:t xml:space="preserve"> Lawyer within Tax</w:t>
      </w:r>
      <w:r w:rsidRPr="00A6780E">
        <w:rPr>
          <w:rFonts w:cs="Arial"/>
          <w:b/>
          <w:bCs/>
          <w:lang w:val="en-US"/>
        </w:rPr>
        <w:t>.</w:t>
      </w:r>
    </w:p>
    <w:p w:rsidR="00A6780E" w:rsidRPr="00A6780E" w:rsidRDefault="00A6780E" w:rsidP="00A6780E">
      <w:pPr>
        <w:spacing w:before="100" w:beforeAutospacing="1" w:after="100" w:afterAutospacing="1" w:line="240" w:lineRule="auto"/>
        <w:rPr>
          <w:rFonts w:cs="Arial"/>
          <w:lang w:val="en-US"/>
        </w:rPr>
      </w:pPr>
      <w:proofErr w:type="spellStart"/>
      <w:r w:rsidRPr="00A6780E">
        <w:rPr>
          <w:rFonts w:cs="Arial"/>
          <w:lang w:val="en-US"/>
        </w:rPr>
        <w:t>Loyens</w:t>
      </w:r>
      <w:proofErr w:type="spellEnd"/>
      <w:r w:rsidRPr="00A6780E">
        <w:rPr>
          <w:rFonts w:cs="Arial"/>
          <w:lang w:val="en-US"/>
        </w:rPr>
        <w:t xml:space="preserve"> &amp; </w:t>
      </w:r>
      <w:proofErr w:type="spellStart"/>
      <w:r w:rsidRPr="00A6780E">
        <w:rPr>
          <w:rFonts w:cs="Arial"/>
          <w:lang w:val="en-US"/>
        </w:rPr>
        <w:t>Loeff</w:t>
      </w:r>
      <w:proofErr w:type="spellEnd"/>
      <w:r w:rsidRPr="00A6780E">
        <w:rPr>
          <w:rFonts w:cs="Arial"/>
          <w:lang w:val="en-US"/>
        </w:rPr>
        <w:t xml:space="preserve"> is a leading law firm operating in the Benelux and Switzerland, our home markets. As an international firm, </w:t>
      </w:r>
      <w:proofErr w:type="spellStart"/>
      <w:r w:rsidRPr="00A6780E">
        <w:rPr>
          <w:rFonts w:cs="Arial"/>
          <w:lang w:val="en-US"/>
        </w:rPr>
        <w:t>Loyens</w:t>
      </w:r>
      <w:proofErr w:type="spellEnd"/>
      <w:r w:rsidRPr="00A6780E">
        <w:rPr>
          <w:rFonts w:cs="Arial"/>
          <w:lang w:val="en-US"/>
        </w:rPr>
        <w:t xml:space="preserve"> &amp; </w:t>
      </w:r>
      <w:proofErr w:type="spellStart"/>
      <w:r w:rsidRPr="00A6780E">
        <w:rPr>
          <w:rFonts w:cs="Arial"/>
          <w:lang w:val="en-US"/>
        </w:rPr>
        <w:t>Loeff</w:t>
      </w:r>
      <w:proofErr w:type="spellEnd"/>
      <w:r w:rsidRPr="00A6780E">
        <w:rPr>
          <w:rFonts w:cs="Arial"/>
          <w:lang w:val="en-US"/>
        </w:rPr>
        <w:t xml:space="preserve"> has offices in the main financial centers worldwide. Thanks to the close collaboration between our legal and tax practices, we have a unique, strong position in the market. Our lawyers work in teams and approach complex legal issues from all possible angles. In this way, we provide our clients with solutions that are balanced, coherent and pragmatic.</w:t>
      </w:r>
    </w:p>
    <w:p w:rsidR="00A6780E" w:rsidRPr="00A6780E" w:rsidRDefault="00A6780E" w:rsidP="00A6780E">
      <w:pPr>
        <w:spacing w:before="100" w:beforeAutospacing="1" w:after="100" w:afterAutospacing="1" w:line="240" w:lineRule="auto"/>
        <w:rPr>
          <w:rFonts w:cs="Arial"/>
          <w:lang w:val="en-US"/>
        </w:rPr>
      </w:pPr>
      <w:r w:rsidRPr="00A6780E">
        <w:rPr>
          <w:rFonts w:cs="Arial"/>
          <w:lang w:val="en-US"/>
        </w:rPr>
        <w:t xml:space="preserve">Our clientele consists of national and multi-national companies, financial institutions and governmental bodies. With about 1,500 lawyers and staff worldwide, our firm can handle all business related legal and tax issues, be they national or international. </w:t>
      </w:r>
    </w:p>
    <w:p w:rsidR="00A6780E" w:rsidRPr="008C4C45" w:rsidRDefault="008C4C45" w:rsidP="008C4C45">
      <w:pPr>
        <w:rPr>
          <w:lang w:val="en-GB"/>
        </w:rPr>
      </w:pPr>
      <w:r>
        <w:rPr>
          <w:lang w:val="en-GB"/>
        </w:rPr>
        <w:t xml:space="preserve">For the Tax practice group of </w:t>
      </w:r>
      <w:proofErr w:type="spellStart"/>
      <w:r>
        <w:rPr>
          <w:lang w:val="en-GB"/>
        </w:rPr>
        <w:t>Loyens</w:t>
      </w:r>
      <w:proofErr w:type="spellEnd"/>
      <w:r>
        <w:rPr>
          <w:lang w:val="en-GB"/>
        </w:rPr>
        <w:t xml:space="preserve"> &amp; </w:t>
      </w:r>
      <w:proofErr w:type="spellStart"/>
      <w:r>
        <w:rPr>
          <w:lang w:val="en-GB"/>
        </w:rPr>
        <w:t>Loeff</w:t>
      </w:r>
      <w:proofErr w:type="spellEnd"/>
      <w:r>
        <w:rPr>
          <w:lang w:val="en-GB"/>
        </w:rPr>
        <w:t xml:space="preserve"> we are looking for a Knowledge </w:t>
      </w:r>
      <w:proofErr w:type="spellStart"/>
      <w:r>
        <w:rPr>
          <w:lang w:val="en-GB"/>
        </w:rPr>
        <w:t>Laywer</w:t>
      </w:r>
      <w:proofErr w:type="spellEnd"/>
      <w:r w:rsidR="00491ADE">
        <w:rPr>
          <w:lang w:val="en-GB"/>
        </w:rPr>
        <w:t xml:space="preserve"> to team up with our senior Knowledge Lawyer</w:t>
      </w:r>
      <w:r>
        <w:rPr>
          <w:lang w:val="en-GB"/>
        </w:rPr>
        <w:t>. Are you ready for something new and would you like to make a significant contribution to the quality, efficiency and professionalism of the services provided by our professionals? Then read on!</w:t>
      </w:r>
    </w:p>
    <w:p w:rsidR="00A6780E" w:rsidRPr="001E1084" w:rsidRDefault="00A6780E" w:rsidP="00A6780E">
      <w:pPr>
        <w:spacing w:before="100" w:beforeAutospacing="1" w:after="100" w:afterAutospacing="1" w:line="240" w:lineRule="auto"/>
        <w:rPr>
          <w:rFonts w:cs="Arial"/>
          <w:u w:val="single"/>
          <w:lang w:val="en-US"/>
        </w:rPr>
      </w:pPr>
      <w:r w:rsidRPr="00A6780E">
        <w:rPr>
          <w:rFonts w:cs="Arial"/>
          <w:u w:val="single"/>
          <w:lang w:val="en-US"/>
        </w:rPr>
        <w:t>Your role:</w:t>
      </w:r>
    </w:p>
    <w:p w:rsidR="00A6780E" w:rsidRPr="00A6780E" w:rsidRDefault="00A6780E" w:rsidP="00A6780E">
      <w:pPr>
        <w:spacing w:before="100" w:beforeAutospacing="1" w:after="100" w:afterAutospacing="1" w:line="240" w:lineRule="auto"/>
        <w:rPr>
          <w:rFonts w:cs="Arial"/>
          <w:lang w:val="en-US"/>
        </w:rPr>
      </w:pPr>
      <w:r w:rsidRPr="00A6780E">
        <w:rPr>
          <w:rFonts w:cs="Arial"/>
          <w:lang w:val="en-US"/>
        </w:rPr>
        <w:t>We are in the process of optimizing the use of our knowledge to deliver smarter service and products to internal and external clients, this in the most efficient and effective way.  Knowledge makes indeed a real difference. Besides for improving the internal efficiency and effectiveness,  we want to leverage our collective knowledge in the context of content marketing, business development and learning and development.  In other words, we want to get the most out of our knowledge to serve our clients even better.</w:t>
      </w:r>
    </w:p>
    <w:p w:rsidR="00A6780E" w:rsidRPr="00A6780E" w:rsidRDefault="00A6780E" w:rsidP="00A6780E">
      <w:pPr>
        <w:spacing w:before="100" w:beforeAutospacing="1" w:after="100" w:afterAutospacing="1" w:line="240" w:lineRule="auto"/>
        <w:rPr>
          <w:rFonts w:cs="Arial"/>
          <w:lang w:val="en-US"/>
        </w:rPr>
      </w:pPr>
      <w:r w:rsidRPr="00A6780E">
        <w:rPr>
          <w:rFonts w:cs="Arial"/>
          <w:lang w:val="en-US"/>
        </w:rPr>
        <w:t xml:space="preserve">As </w:t>
      </w:r>
      <w:r w:rsidR="001E1084">
        <w:rPr>
          <w:rFonts w:cs="Arial"/>
          <w:lang w:val="en-US"/>
        </w:rPr>
        <w:t xml:space="preserve">a </w:t>
      </w:r>
      <w:r w:rsidRPr="00A6780E">
        <w:rPr>
          <w:rFonts w:cs="Arial"/>
          <w:lang w:val="en-US"/>
        </w:rPr>
        <w:t xml:space="preserve">Knowledge Lawyer, you will act as a central hub, coordinating efforts and encouraging collaboration between clients, lawyers and know-how specialists of other practice groups. </w:t>
      </w:r>
    </w:p>
    <w:p w:rsidR="00A6780E" w:rsidRPr="00A6780E" w:rsidRDefault="00A6780E" w:rsidP="00A6780E">
      <w:pPr>
        <w:spacing w:before="100" w:beforeAutospacing="1" w:after="100" w:afterAutospacing="1" w:line="240" w:lineRule="auto"/>
        <w:rPr>
          <w:rFonts w:cs="Arial"/>
          <w:lang w:val="en-US"/>
        </w:rPr>
      </w:pPr>
      <w:r w:rsidRPr="00A6780E">
        <w:rPr>
          <w:rFonts w:cs="Arial"/>
          <w:lang w:val="en-US"/>
        </w:rPr>
        <w:t>As</w:t>
      </w:r>
      <w:r w:rsidR="001E1084">
        <w:rPr>
          <w:rFonts w:cs="Arial"/>
          <w:lang w:val="en-US"/>
        </w:rPr>
        <w:t xml:space="preserve"> member of the Tax</w:t>
      </w:r>
      <w:r w:rsidRPr="00A6780E">
        <w:rPr>
          <w:rFonts w:cs="Arial"/>
          <w:lang w:val="en-US"/>
        </w:rPr>
        <w:t xml:space="preserve"> practice group, you will become part of a dynamic and driven team.</w:t>
      </w:r>
      <w:r w:rsidR="006A43C5">
        <w:rPr>
          <w:rFonts w:cs="Arial"/>
          <w:lang w:val="en-US"/>
        </w:rPr>
        <w:t xml:space="preserve"> </w:t>
      </w:r>
    </w:p>
    <w:p w:rsidR="00A6780E" w:rsidRPr="001E1084" w:rsidRDefault="00A6780E" w:rsidP="00A6780E">
      <w:pPr>
        <w:spacing w:before="100" w:beforeAutospacing="1" w:after="100" w:afterAutospacing="1" w:line="240" w:lineRule="auto"/>
        <w:rPr>
          <w:rFonts w:cs="Arial"/>
          <w:u w:val="single"/>
          <w:lang w:val="en-US"/>
        </w:rPr>
      </w:pPr>
      <w:r w:rsidRPr="001E1084">
        <w:rPr>
          <w:rFonts w:cs="Arial"/>
          <w:u w:val="single"/>
          <w:lang w:val="en-US"/>
        </w:rPr>
        <w:t>Your responsibilities:</w:t>
      </w:r>
    </w:p>
    <w:p w:rsidR="00A6780E" w:rsidRPr="001E1084" w:rsidRDefault="00A6780E" w:rsidP="00A6780E">
      <w:pPr>
        <w:spacing w:before="100" w:beforeAutospacing="1" w:after="100" w:afterAutospacing="1" w:line="240" w:lineRule="auto"/>
        <w:ind w:left="360"/>
        <w:rPr>
          <w:rFonts w:cs="Arial"/>
          <w:b/>
          <w:bCs/>
          <w:u w:val="single"/>
          <w:lang w:val="en-US"/>
        </w:rPr>
      </w:pPr>
      <w:r w:rsidRPr="001E1084">
        <w:rPr>
          <w:rFonts w:cs="Arial"/>
          <w:b/>
          <w:bCs/>
          <w:u w:val="single"/>
          <w:lang w:val="en-US"/>
        </w:rPr>
        <w:t>Legal developments:</w:t>
      </w:r>
    </w:p>
    <w:p w:rsidR="00A6780E" w:rsidRDefault="00A6780E" w:rsidP="000628D2">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Monitor</w:t>
      </w:r>
      <w:r w:rsidR="000628D2">
        <w:rPr>
          <w:rFonts w:cs="Arial"/>
          <w:lang w:val="en-US"/>
        </w:rPr>
        <w:t>ing trends, legal and tax</w:t>
      </w:r>
      <w:r w:rsidRPr="00A6780E">
        <w:rPr>
          <w:rFonts w:cs="Arial"/>
          <w:lang w:val="en-US"/>
        </w:rPr>
        <w:t xml:space="preserve"> developments and sharing these developments with the </w:t>
      </w:r>
      <w:r w:rsidR="00303E20">
        <w:rPr>
          <w:rFonts w:cs="Arial"/>
          <w:lang w:val="en-US"/>
        </w:rPr>
        <w:t xml:space="preserve">Tax </w:t>
      </w:r>
      <w:r w:rsidRPr="00A6780E">
        <w:rPr>
          <w:rFonts w:cs="Arial"/>
          <w:lang w:val="en-US"/>
        </w:rPr>
        <w:t xml:space="preserve">practice group. </w:t>
      </w:r>
    </w:p>
    <w:p w:rsidR="000628D2" w:rsidRPr="000628D2" w:rsidRDefault="0074282F" w:rsidP="008C535F">
      <w:pPr>
        <w:pStyle w:val="ListParagraph"/>
        <w:numPr>
          <w:ilvl w:val="0"/>
          <w:numId w:val="1"/>
        </w:numPr>
        <w:spacing w:before="100" w:beforeAutospacing="1" w:after="100" w:afterAutospacing="1" w:line="240" w:lineRule="auto"/>
        <w:ind w:left="1134" w:hanging="425"/>
        <w:rPr>
          <w:rFonts w:cs="Arial"/>
          <w:lang w:val="en-US"/>
        </w:rPr>
      </w:pPr>
      <w:r>
        <w:rPr>
          <w:rFonts w:cs="Arial"/>
          <w:lang w:val="en-US"/>
        </w:rPr>
        <w:t>Monitor</w:t>
      </w:r>
      <w:r w:rsidR="000628D2">
        <w:rPr>
          <w:rFonts w:cs="Arial"/>
          <w:lang w:val="en-US"/>
        </w:rPr>
        <w:t xml:space="preserve"> developments on the Man</w:t>
      </w:r>
      <w:r w:rsidR="00F9181F">
        <w:rPr>
          <w:rFonts w:cs="Arial"/>
          <w:lang w:val="en-US"/>
        </w:rPr>
        <w:t>datory Disclosure Directive</w:t>
      </w:r>
      <w:r>
        <w:rPr>
          <w:rFonts w:cs="Arial"/>
          <w:lang w:val="en-US"/>
        </w:rPr>
        <w:t xml:space="preserve"> and manage processes that ensure compliance</w:t>
      </w:r>
    </w:p>
    <w:p w:rsidR="00A6780E" w:rsidRPr="00A6780E" w:rsidRDefault="00A6780E" w:rsidP="008C535F">
      <w:pPr>
        <w:spacing w:before="100" w:beforeAutospacing="1" w:after="100" w:afterAutospacing="1" w:line="240" w:lineRule="auto"/>
        <w:ind w:left="1080" w:hanging="360"/>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Organizing, preparing and delivering the practice group’s knowledge meetings.</w:t>
      </w:r>
    </w:p>
    <w:p w:rsidR="00A6780E" w:rsidRPr="001E1084" w:rsidRDefault="00A6780E" w:rsidP="00A6780E">
      <w:pPr>
        <w:spacing w:before="100" w:beforeAutospacing="1" w:after="100" w:afterAutospacing="1" w:line="240" w:lineRule="auto"/>
        <w:ind w:left="360"/>
        <w:rPr>
          <w:rFonts w:cs="Arial"/>
          <w:b/>
          <w:bCs/>
          <w:u w:val="single"/>
          <w:lang w:val="en-US"/>
        </w:rPr>
      </w:pPr>
      <w:r w:rsidRPr="001E1084">
        <w:rPr>
          <w:rFonts w:cs="Arial"/>
          <w:b/>
          <w:bCs/>
          <w:u w:val="single"/>
          <w:lang w:val="en-US"/>
        </w:rPr>
        <w:t>Knowledge management</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Promote the collection and dissemination of knowledge.</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Develop, manage and update the knowledge database.</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Ensure that KM processes are being followed and contribute to improving them.</w:t>
      </w:r>
    </w:p>
    <w:p w:rsidR="00A6780E" w:rsidRPr="001E1084" w:rsidRDefault="00A6780E" w:rsidP="00303E20">
      <w:pPr>
        <w:spacing w:before="100" w:beforeAutospacing="1" w:after="100" w:afterAutospacing="1" w:line="240" w:lineRule="auto"/>
        <w:ind w:left="1134" w:hanging="414"/>
        <w:rPr>
          <w:rFonts w:cs="Arial"/>
          <w:lang w:val="en-US"/>
        </w:rPr>
      </w:pPr>
      <w:r w:rsidRPr="00A6780E">
        <w:rPr>
          <w:rFonts w:ascii="Symbol" w:hAnsi="Symbol"/>
        </w:rPr>
        <w:t></w:t>
      </w:r>
      <w:r w:rsidRPr="001E1084">
        <w:rPr>
          <w:rFonts w:ascii="Times New Roman" w:hAnsi="Times New Roman"/>
          <w:sz w:val="14"/>
          <w:szCs w:val="14"/>
          <w:lang w:val="en-US"/>
        </w:rPr>
        <w:t xml:space="preserve">         </w:t>
      </w:r>
      <w:r w:rsidRPr="001E1084">
        <w:rPr>
          <w:rFonts w:cs="Arial"/>
          <w:lang w:val="en-US"/>
        </w:rPr>
        <w:t>Draft, update and manage knowledge documents (e.g. standard documents, templates, etc.).</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Identify, review and prepare documents for automated document or contract assembly.</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Identify ways to structure work and work output to produce tangible products for internal and external clients.</w:t>
      </w:r>
    </w:p>
    <w:p w:rsidR="00A6780E" w:rsidRPr="00A6780E" w:rsidRDefault="00A6780E" w:rsidP="000628D2">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Follow-up and implementation of digitalization and LegalTech initiatives.</w:t>
      </w:r>
    </w:p>
    <w:p w:rsidR="00A6780E" w:rsidRPr="001E1084" w:rsidRDefault="00A6780E" w:rsidP="00A6780E">
      <w:pPr>
        <w:spacing w:before="100" w:beforeAutospacing="1" w:after="100" w:afterAutospacing="1" w:line="240" w:lineRule="auto"/>
        <w:ind w:left="360"/>
        <w:rPr>
          <w:rFonts w:cs="Arial"/>
          <w:b/>
          <w:bCs/>
          <w:u w:val="single"/>
          <w:lang w:val="en-US"/>
        </w:rPr>
      </w:pPr>
      <w:r w:rsidRPr="001E1084">
        <w:rPr>
          <w:rFonts w:cs="Arial"/>
          <w:b/>
          <w:bCs/>
          <w:u w:val="single"/>
          <w:lang w:val="en-US"/>
        </w:rPr>
        <w:t>Learning &amp; Development</w:t>
      </w:r>
    </w:p>
    <w:p w:rsidR="00A6780E" w:rsidRPr="00A6780E" w:rsidRDefault="00A6780E" w:rsidP="001E1084">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Designing, preparing and delivering legal training to all levels of fee earners on know-how documents and practices.</w:t>
      </w:r>
    </w:p>
    <w:p w:rsidR="00A6780E" w:rsidRPr="00A6780E" w:rsidRDefault="00A6780E" w:rsidP="00303E20">
      <w:pPr>
        <w:spacing w:before="100" w:beforeAutospacing="1" w:after="100" w:afterAutospacing="1" w:line="240" w:lineRule="auto"/>
        <w:ind w:left="1134"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Preparing and delivering internal seminars and training for members of other practice groups.</w:t>
      </w:r>
    </w:p>
    <w:p w:rsidR="00A6780E" w:rsidRPr="001E1084" w:rsidRDefault="00A6780E" w:rsidP="00A6780E">
      <w:pPr>
        <w:spacing w:before="100" w:beforeAutospacing="1" w:after="100" w:afterAutospacing="1" w:line="240" w:lineRule="auto"/>
        <w:ind w:left="360"/>
        <w:rPr>
          <w:rFonts w:cs="Arial"/>
          <w:b/>
          <w:bCs/>
          <w:u w:val="single"/>
          <w:lang w:val="en-US"/>
        </w:rPr>
      </w:pPr>
      <w:r w:rsidRPr="001E1084">
        <w:rPr>
          <w:rFonts w:cs="Arial"/>
          <w:b/>
          <w:bCs/>
          <w:u w:val="single"/>
          <w:lang w:val="en-US"/>
        </w:rPr>
        <w:t>Content marketing</w:t>
      </w:r>
    </w:p>
    <w:p w:rsidR="00A6780E" w:rsidRPr="00A6780E" w:rsidRDefault="00A6780E" w:rsidP="00A6780E">
      <w:pPr>
        <w:spacing w:before="100" w:beforeAutospacing="1" w:after="100" w:afterAutospacing="1" w:line="240" w:lineRule="auto"/>
        <w:ind w:left="1080"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Identifying key developments that can be used for the creation of more focused content marketing campaigns and providing material for the firm's website and social media.</w:t>
      </w:r>
    </w:p>
    <w:p w:rsidR="00A6780E" w:rsidRPr="00A6780E" w:rsidRDefault="00A6780E" w:rsidP="00A6780E">
      <w:pPr>
        <w:spacing w:before="100" w:beforeAutospacing="1" w:after="100" w:afterAutospacing="1" w:line="240" w:lineRule="auto"/>
        <w:ind w:left="1080"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Pr="00A6780E">
        <w:rPr>
          <w:rFonts w:cs="Arial"/>
          <w:lang w:val="en-US"/>
        </w:rPr>
        <w:t xml:space="preserve">Contributing to newsletters, publications and newsflashes. </w:t>
      </w:r>
    </w:p>
    <w:p w:rsidR="006A43C5" w:rsidRDefault="00A6780E" w:rsidP="008C4C45">
      <w:pPr>
        <w:spacing w:before="100" w:beforeAutospacing="1" w:after="100" w:afterAutospacing="1" w:line="240" w:lineRule="auto"/>
        <w:ind w:left="1080" w:hanging="414"/>
        <w:rPr>
          <w:rFonts w:cs="Arial"/>
          <w:lang w:val="en-US"/>
        </w:rPr>
      </w:pPr>
      <w:r w:rsidRPr="00A6780E">
        <w:rPr>
          <w:rFonts w:ascii="Symbol" w:hAnsi="Symbol"/>
          <w:lang w:val="en-US"/>
        </w:rPr>
        <w:t></w:t>
      </w:r>
      <w:r w:rsidRPr="00A6780E">
        <w:rPr>
          <w:rFonts w:ascii="Times New Roman" w:hAnsi="Times New Roman"/>
          <w:sz w:val="14"/>
          <w:szCs w:val="14"/>
          <w:lang w:val="en-US"/>
        </w:rPr>
        <w:t xml:space="preserve">         </w:t>
      </w:r>
      <w:r w:rsidR="00F9181F">
        <w:rPr>
          <w:rFonts w:cs="Arial"/>
          <w:lang w:val="en-US"/>
        </w:rPr>
        <w:t>Prepare submissions for legal directories and draft proposals.</w:t>
      </w:r>
    </w:p>
    <w:p w:rsidR="00F9181F" w:rsidRPr="00A6780E" w:rsidRDefault="00F9181F" w:rsidP="008C4C45">
      <w:pPr>
        <w:spacing w:before="100" w:beforeAutospacing="1" w:after="100" w:afterAutospacing="1" w:line="240" w:lineRule="auto"/>
        <w:ind w:left="1080" w:hanging="414"/>
        <w:rPr>
          <w:rFonts w:cs="Arial"/>
          <w:lang w:val="en-US"/>
        </w:rPr>
      </w:pPr>
    </w:p>
    <w:p w:rsidR="00A6780E" w:rsidRPr="00A6780E" w:rsidRDefault="00A6780E" w:rsidP="00A6780E">
      <w:pPr>
        <w:shd w:val="clear" w:color="auto" w:fill="FFFFFF"/>
        <w:spacing w:before="100" w:beforeAutospacing="1" w:after="100" w:afterAutospacing="1" w:line="240" w:lineRule="auto"/>
        <w:rPr>
          <w:rFonts w:cs="Arial"/>
          <w:color w:val="313131"/>
          <w:lang w:val="en-US"/>
        </w:rPr>
      </w:pPr>
      <w:r w:rsidRPr="001E1084">
        <w:rPr>
          <w:rFonts w:cs="Arial"/>
          <w:color w:val="313131"/>
          <w:u w:val="single"/>
          <w:lang w:val="en-US"/>
        </w:rPr>
        <w:t>Your profile:</w:t>
      </w:r>
    </w:p>
    <w:p w:rsidR="0074282F" w:rsidRPr="0074282F" w:rsidRDefault="00A6780E" w:rsidP="0074282F">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0074282F" w:rsidRPr="0074282F">
        <w:rPr>
          <w:rFonts w:cs="Arial"/>
          <w:color w:val="313131"/>
          <w:lang w:val="en-US"/>
        </w:rPr>
        <w:t>You hold a Mas</w:t>
      </w:r>
      <w:r w:rsidR="008C535F">
        <w:rPr>
          <w:rFonts w:cs="Arial"/>
          <w:color w:val="313131"/>
          <w:lang w:val="en-US"/>
        </w:rPr>
        <w:t>ter's degree in Belgian tax law;</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74282F">
        <w:rPr>
          <w:rFonts w:ascii="Symbol" w:hAnsi="Symbol"/>
          <w:color w:val="313131"/>
          <w:lang w:val="en-US"/>
        </w:rPr>
        <w:t></w:t>
      </w:r>
      <w:r w:rsidRPr="0074282F">
        <w:rPr>
          <w:rFonts w:ascii="Times New Roman" w:hAnsi="Times New Roman"/>
          <w:color w:val="313131"/>
          <w:sz w:val="14"/>
          <w:szCs w:val="14"/>
          <w:lang w:val="en-US"/>
        </w:rPr>
        <w:t xml:space="preserve">         </w:t>
      </w:r>
      <w:r w:rsidRPr="0074282F">
        <w:rPr>
          <w:rFonts w:cs="Arial"/>
          <w:color w:val="313131"/>
          <w:lang w:val="en-US"/>
        </w:rPr>
        <w:t xml:space="preserve">You have at least </w:t>
      </w:r>
      <w:r w:rsidR="001E1084" w:rsidRPr="0074282F">
        <w:rPr>
          <w:rFonts w:cs="Arial"/>
          <w:lang w:val="en-US"/>
        </w:rPr>
        <w:t>3</w:t>
      </w:r>
      <w:r w:rsidRPr="0074282F">
        <w:rPr>
          <w:rFonts w:cs="Arial"/>
          <w:lang w:val="en-US"/>
        </w:rPr>
        <w:t xml:space="preserve"> </w:t>
      </w:r>
      <w:r w:rsidRPr="0074282F">
        <w:rPr>
          <w:rFonts w:cs="Arial"/>
          <w:color w:val="313131"/>
          <w:lang w:val="en-US"/>
        </w:rPr>
        <w:t xml:space="preserve">years of </w:t>
      </w:r>
      <w:r w:rsidR="001E1084" w:rsidRPr="0074282F">
        <w:rPr>
          <w:rFonts w:cs="Arial"/>
          <w:color w:val="313131"/>
          <w:lang w:val="en-US"/>
        </w:rPr>
        <w:t xml:space="preserve">experience in </w:t>
      </w:r>
      <w:r w:rsidR="0074282F" w:rsidRPr="0074282F">
        <w:rPr>
          <w:rFonts w:cs="Arial"/>
          <w:color w:val="313131"/>
          <w:lang w:val="en-US"/>
        </w:rPr>
        <w:t>tax law (in an academic function or in a law firm, tax or consulting firm etc.)</w:t>
      </w:r>
      <w:r w:rsidR="008C535F">
        <w:rPr>
          <w:rFonts w:cs="Arial"/>
          <w:color w:val="313131"/>
          <w:lang w:val="en-US"/>
        </w:rPr>
        <w:t>;</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have a good working knowledge of French, Dutch and English;</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are well organized and a team player, but you are also an inspiring self-starter and can be effective and take initiatives on your own;</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are a dynamic and steering participant in practice group meetings;</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Your work is well-structured and you are result-orientated;</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have good communication skills and excellent writing skills.</w:t>
      </w:r>
    </w:p>
    <w:p w:rsidR="00A6780E" w:rsidRPr="001E1084" w:rsidRDefault="00A6780E" w:rsidP="00A6780E">
      <w:pPr>
        <w:shd w:val="clear" w:color="auto" w:fill="FFFFFF"/>
        <w:spacing w:before="100" w:beforeAutospacing="1" w:after="100" w:afterAutospacing="1" w:line="240" w:lineRule="auto"/>
        <w:rPr>
          <w:rFonts w:cs="Arial"/>
          <w:color w:val="313131"/>
          <w:lang w:val="en-US"/>
        </w:rPr>
      </w:pPr>
      <w:r w:rsidRPr="001E1084">
        <w:rPr>
          <w:rFonts w:cs="Arial"/>
          <w:color w:val="313131"/>
          <w:u w:val="single"/>
          <w:lang w:val="en-US"/>
        </w:rPr>
        <w:t>Our offer:</w:t>
      </w:r>
    </w:p>
    <w:p w:rsidR="00A6780E" w:rsidRPr="00A6780E"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A full or part-time permanent contract (employee or self-employed)</w:t>
      </w:r>
      <w:r w:rsidR="008C535F">
        <w:rPr>
          <w:rFonts w:cs="Arial"/>
          <w:color w:val="313131"/>
          <w:lang w:val="en-US"/>
        </w:rPr>
        <w:t>;</w:t>
      </w:r>
    </w:p>
    <w:p w:rsidR="001E1084" w:rsidRDefault="00A6780E" w:rsidP="00A6780E">
      <w:pPr>
        <w:shd w:val="clear" w:color="auto" w:fill="FFFFFF"/>
        <w:spacing w:before="100" w:beforeAutospacing="1" w:after="100" w:afterAutospacing="1" w:line="240" w:lineRule="auto"/>
        <w:ind w:left="1080" w:hanging="360"/>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will be working wit</w:t>
      </w:r>
      <w:r w:rsidR="001E1084">
        <w:rPr>
          <w:rFonts w:cs="Arial"/>
          <w:color w:val="313131"/>
          <w:lang w:val="en-US"/>
        </w:rPr>
        <w:t>h young and dynamic colleagues;</w:t>
      </w:r>
    </w:p>
    <w:p w:rsidR="00A6780E" w:rsidRPr="00A6780E" w:rsidRDefault="00A6780E" w:rsidP="006A43C5">
      <w:pPr>
        <w:shd w:val="clear" w:color="auto" w:fill="FFFFFF"/>
        <w:spacing w:before="100" w:beforeAutospacing="1" w:after="100" w:afterAutospacing="1" w:line="240" w:lineRule="auto"/>
        <w:ind w:left="1134" w:hanging="414"/>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will get the opportunity to be working closely with other practice groups in the Belgian office and the other L&amp;L offices;</w:t>
      </w:r>
    </w:p>
    <w:p w:rsidR="00A6780E" w:rsidRPr="00A6780E" w:rsidRDefault="00A6780E" w:rsidP="006A43C5">
      <w:pPr>
        <w:shd w:val="clear" w:color="auto" w:fill="FFFFFF"/>
        <w:spacing w:before="100" w:beforeAutospacing="1" w:after="100" w:afterAutospacing="1" w:line="240" w:lineRule="auto"/>
        <w:ind w:left="1134" w:hanging="414"/>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This intellectually stimulating position allows you to organize your work-life balance around stable working hours;</w:t>
      </w:r>
    </w:p>
    <w:p w:rsidR="00A6780E" w:rsidRPr="00A6780E" w:rsidRDefault="00A6780E" w:rsidP="006A43C5">
      <w:pPr>
        <w:shd w:val="clear" w:color="auto" w:fill="FFFFFF"/>
        <w:spacing w:before="100" w:beforeAutospacing="1" w:after="100" w:afterAutospacing="1" w:line="240" w:lineRule="auto"/>
        <w:ind w:left="1134" w:hanging="414"/>
        <w:rPr>
          <w:rFonts w:cs="Arial"/>
          <w:color w:val="313131"/>
          <w:lang w:val="en-US"/>
        </w:rPr>
      </w:pPr>
      <w:r w:rsidRPr="00A6780E">
        <w:rPr>
          <w:rFonts w:ascii="Symbol" w:hAnsi="Symbol"/>
          <w:color w:val="313131"/>
          <w:lang w:val="en-US"/>
        </w:rPr>
        <w:t></w:t>
      </w:r>
      <w:r w:rsidRPr="00A6780E">
        <w:rPr>
          <w:rFonts w:ascii="Times New Roman" w:hAnsi="Times New Roman"/>
          <w:color w:val="313131"/>
          <w:sz w:val="14"/>
          <w:szCs w:val="14"/>
          <w:lang w:val="en-US"/>
        </w:rPr>
        <w:t xml:space="preserve">         </w:t>
      </w:r>
      <w:r w:rsidRPr="00A6780E">
        <w:rPr>
          <w:rFonts w:cs="Arial"/>
          <w:color w:val="313131"/>
          <w:lang w:val="en-US"/>
        </w:rPr>
        <w:t>You will receive a competitive remuneration package according to your level of experience.</w:t>
      </w:r>
    </w:p>
    <w:p w:rsidR="005A4126" w:rsidRPr="005A4126" w:rsidRDefault="005A4126" w:rsidP="005A4126">
      <w:pPr>
        <w:rPr>
          <w:rFonts w:eastAsiaTheme="minorHAnsi" w:cstheme="minorBidi"/>
          <w:szCs w:val="22"/>
          <w:lang w:val="en-US"/>
        </w:rPr>
      </w:pPr>
      <w:r w:rsidRPr="005A4126">
        <w:rPr>
          <w:rFonts w:eastAsiaTheme="minorHAnsi" w:cstheme="minorBidi"/>
          <w:szCs w:val="22"/>
          <w:lang w:val="en-US"/>
        </w:rPr>
        <w:t xml:space="preserve">For more information you can contact Veerle Van Calster, Talent Acquisition Consultant: </w:t>
      </w:r>
      <w:hyperlink r:id="rId6" w:history="1">
        <w:r w:rsidRPr="005A4126">
          <w:rPr>
            <w:rFonts w:eastAsiaTheme="minorHAnsi" w:cstheme="minorBidi"/>
            <w:color w:val="0000FF" w:themeColor="hyperlink"/>
            <w:szCs w:val="22"/>
            <w:u w:val="single"/>
            <w:lang w:val="en-US"/>
          </w:rPr>
          <w:t>Veerle.van.calster@loyensloeff.com</w:t>
        </w:r>
      </w:hyperlink>
      <w:r w:rsidRPr="005A4126">
        <w:rPr>
          <w:rFonts w:eastAsiaTheme="minorHAnsi" w:cstheme="minorBidi"/>
          <w:szCs w:val="22"/>
          <w:lang w:val="en-US"/>
        </w:rPr>
        <w:t xml:space="preserve"> or by phone 02/773.23.19</w:t>
      </w:r>
    </w:p>
    <w:p w:rsidR="005A4126" w:rsidRPr="005A4126" w:rsidRDefault="005A4126" w:rsidP="005A4126">
      <w:pPr>
        <w:rPr>
          <w:rFonts w:eastAsiaTheme="minorHAnsi" w:cstheme="minorBidi"/>
          <w:szCs w:val="22"/>
          <w:lang w:val="en-US"/>
        </w:rPr>
      </w:pPr>
      <w:r w:rsidRPr="005A4126">
        <w:rPr>
          <w:rFonts w:eastAsiaTheme="minorHAnsi" w:cstheme="minorBidi"/>
          <w:szCs w:val="22"/>
          <w:lang w:val="en-US"/>
        </w:rPr>
        <w:t xml:space="preserve">You can apply by e-mail or online via our website: </w:t>
      </w:r>
      <w:hyperlink r:id="rId7" w:history="1">
        <w:r w:rsidRPr="005A4126">
          <w:rPr>
            <w:rFonts w:eastAsiaTheme="minorHAnsi" w:cstheme="minorBidi"/>
            <w:color w:val="0000FF" w:themeColor="hyperlink"/>
            <w:szCs w:val="22"/>
            <w:u w:val="single"/>
            <w:lang w:val="en-US"/>
          </w:rPr>
          <w:t>https://www.jobsloyensloeff.be/job</w:t>
        </w:r>
      </w:hyperlink>
    </w:p>
    <w:p w:rsidR="009C4BF5" w:rsidRPr="001E1084" w:rsidRDefault="009C4BF5">
      <w:pPr>
        <w:rPr>
          <w:lang w:val="en-US"/>
        </w:rPr>
      </w:pPr>
    </w:p>
    <w:sectPr w:rsidR="009C4BF5" w:rsidRPr="001E1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6F7"/>
    <w:multiLevelType w:val="hybridMultilevel"/>
    <w:tmpl w:val="AFA4D5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E"/>
    <w:rsid w:val="000050D9"/>
    <w:rsid w:val="00005C48"/>
    <w:rsid w:val="000148BE"/>
    <w:rsid w:val="000213EF"/>
    <w:rsid w:val="0002293B"/>
    <w:rsid w:val="000236D6"/>
    <w:rsid w:val="00027313"/>
    <w:rsid w:val="00027A0B"/>
    <w:rsid w:val="00031125"/>
    <w:rsid w:val="000318E5"/>
    <w:rsid w:val="00033654"/>
    <w:rsid w:val="000402ED"/>
    <w:rsid w:val="00041530"/>
    <w:rsid w:val="00050F42"/>
    <w:rsid w:val="0005345D"/>
    <w:rsid w:val="00054A88"/>
    <w:rsid w:val="00061114"/>
    <w:rsid w:val="00061A8D"/>
    <w:rsid w:val="000628D2"/>
    <w:rsid w:val="000630E4"/>
    <w:rsid w:val="0006481D"/>
    <w:rsid w:val="00066655"/>
    <w:rsid w:val="000676F1"/>
    <w:rsid w:val="000677D9"/>
    <w:rsid w:val="00067A4F"/>
    <w:rsid w:val="00074D05"/>
    <w:rsid w:val="00075B4A"/>
    <w:rsid w:val="000834EE"/>
    <w:rsid w:val="0008465A"/>
    <w:rsid w:val="00094222"/>
    <w:rsid w:val="000A341C"/>
    <w:rsid w:val="000A40EC"/>
    <w:rsid w:val="000A61F5"/>
    <w:rsid w:val="000A6A42"/>
    <w:rsid w:val="000A7A95"/>
    <w:rsid w:val="000B0B15"/>
    <w:rsid w:val="000B3221"/>
    <w:rsid w:val="000B789C"/>
    <w:rsid w:val="000C069E"/>
    <w:rsid w:val="000C3F51"/>
    <w:rsid w:val="000D1506"/>
    <w:rsid w:val="000D2009"/>
    <w:rsid w:val="000D4D26"/>
    <w:rsid w:val="000D6773"/>
    <w:rsid w:val="000E13AF"/>
    <w:rsid w:val="000E1E0C"/>
    <w:rsid w:val="000E2252"/>
    <w:rsid w:val="000E3A86"/>
    <w:rsid w:val="000E6D6D"/>
    <w:rsid w:val="000E71C1"/>
    <w:rsid w:val="000F2182"/>
    <w:rsid w:val="000F4B88"/>
    <w:rsid w:val="00106321"/>
    <w:rsid w:val="00107295"/>
    <w:rsid w:val="00110BA9"/>
    <w:rsid w:val="0011316C"/>
    <w:rsid w:val="00113756"/>
    <w:rsid w:val="00113993"/>
    <w:rsid w:val="00113FCC"/>
    <w:rsid w:val="001144CF"/>
    <w:rsid w:val="00114AB7"/>
    <w:rsid w:val="001156C0"/>
    <w:rsid w:val="00121491"/>
    <w:rsid w:val="00125A34"/>
    <w:rsid w:val="001314A2"/>
    <w:rsid w:val="0013372D"/>
    <w:rsid w:val="00133C15"/>
    <w:rsid w:val="00137F9B"/>
    <w:rsid w:val="00144EF1"/>
    <w:rsid w:val="00145EC8"/>
    <w:rsid w:val="00147120"/>
    <w:rsid w:val="00147CF6"/>
    <w:rsid w:val="00150A1F"/>
    <w:rsid w:val="00152611"/>
    <w:rsid w:val="00154980"/>
    <w:rsid w:val="00154D13"/>
    <w:rsid w:val="00162151"/>
    <w:rsid w:val="00163801"/>
    <w:rsid w:val="00165003"/>
    <w:rsid w:val="00165CBB"/>
    <w:rsid w:val="00165FA5"/>
    <w:rsid w:val="001665C8"/>
    <w:rsid w:val="00170A52"/>
    <w:rsid w:val="001752C3"/>
    <w:rsid w:val="00184225"/>
    <w:rsid w:val="0019356F"/>
    <w:rsid w:val="001A0328"/>
    <w:rsid w:val="001A1CB5"/>
    <w:rsid w:val="001A7303"/>
    <w:rsid w:val="001A7680"/>
    <w:rsid w:val="001B2845"/>
    <w:rsid w:val="001B34AA"/>
    <w:rsid w:val="001B41DE"/>
    <w:rsid w:val="001B55D5"/>
    <w:rsid w:val="001B5BD5"/>
    <w:rsid w:val="001B7561"/>
    <w:rsid w:val="001C0BAC"/>
    <w:rsid w:val="001C3047"/>
    <w:rsid w:val="001C7A52"/>
    <w:rsid w:val="001D170A"/>
    <w:rsid w:val="001D1730"/>
    <w:rsid w:val="001D3513"/>
    <w:rsid w:val="001D546C"/>
    <w:rsid w:val="001E1084"/>
    <w:rsid w:val="001E6089"/>
    <w:rsid w:val="001F21B5"/>
    <w:rsid w:val="001F29C7"/>
    <w:rsid w:val="001F5E51"/>
    <w:rsid w:val="001F7F2A"/>
    <w:rsid w:val="0020005D"/>
    <w:rsid w:val="00203FFC"/>
    <w:rsid w:val="002048A9"/>
    <w:rsid w:val="00205AA5"/>
    <w:rsid w:val="0020621F"/>
    <w:rsid w:val="0020684D"/>
    <w:rsid w:val="00206ACD"/>
    <w:rsid w:val="00210DBD"/>
    <w:rsid w:val="00216761"/>
    <w:rsid w:val="00217EF0"/>
    <w:rsid w:val="00224C9B"/>
    <w:rsid w:val="00225581"/>
    <w:rsid w:val="00226E42"/>
    <w:rsid w:val="00231C1B"/>
    <w:rsid w:val="002347A2"/>
    <w:rsid w:val="00243DF9"/>
    <w:rsid w:val="002454DF"/>
    <w:rsid w:val="002476EF"/>
    <w:rsid w:val="002530D0"/>
    <w:rsid w:val="00256364"/>
    <w:rsid w:val="002648BE"/>
    <w:rsid w:val="00266115"/>
    <w:rsid w:val="00266C3F"/>
    <w:rsid w:val="00273EB3"/>
    <w:rsid w:val="00276335"/>
    <w:rsid w:val="00281A4D"/>
    <w:rsid w:val="00281D39"/>
    <w:rsid w:val="00282026"/>
    <w:rsid w:val="00282947"/>
    <w:rsid w:val="002841D2"/>
    <w:rsid w:val="00291B02"/>
    <w:rsid w:val="002920E1"/>
    <w:rsid w:val="00292AE3"/>
    <w:rsid w:val="002A0347"/>
    <w:rsid w:val="002A1310"/>
    <w:rsid w:val="002A1E45"/>
    <w:rsid w:val="002B00FC"/>
    <w:rsid w:val="002C7AA2"/>
    <w:rsid w:val="002D1D24"/>
    <w:rsid w:val="002D5176"/>
    <w:rsid w:val="002E16BF"/>
    <w:rsid w:val="002F24CB"/>
    <w:rsid w:val="002F4F21"/>
    <w:rsid w:val="002F5CA4"/>
    <w:rsid w:val="002F6F87"/>
    <w:rsid w:val="002F7E09"/>
    <w:rsid w:val="00303BEB"/>
    <w:rsid w:val="00303E20"/>
    <w:rsid w:val="00306267"/>
    <w:rsid w:val="0031463D"/>
    <w:rsid w:val="003219C9"/>
    <w:rsid w:val="00322FA8"/>
    <w:rsid w:val="00323949"/>
    <w:rsid w:val="003242CA"/>
    <w:rsid w:val="00327104"/>
    <w:rsid w:val="0033239A"/>
    <w:rsid w:val="00334CFE"/>
    <w:rsid w:val="0033625F"/>
    <w:rsid w:val="00336BB5"/>
    <w:rsid w:val="00341C8E"/>
    <w:rsid w:val="00341D65"/>
    <w:rsid w:val="00343C90"/>
    <w:rsid w:val="00345784"/>
    <w:rsid w:val="00346379"/>
    <w:rsid w:val="00351F23"/>
    <w:rsid w:val="003560B0"/>
    <w:rsid w:val="0036263C"/>
    <w:rsid w:val="00362D04"/>
    <w:rsid w:val="003639ED"/>
    <w:rsid w:val="00363E8B"/>
    <w:rsid w:val="003705F2"/>
    <w:rsid w:val="00370A06"/>
    <w:rsid w:val="003732F3"/>
    <w:rsid w:val="003808BF"/>
    <w:rsid w:val="0038262C"/>
    <w:rsid w:val="003826ED"/>
    <w:rsid w:val="003842B8"/>
    <w:rsid w:val="00385108"/>
    <w:rsid w:val="00385FFB"/>
    <w:rsid w:val="00391099"/>
    <w:rsid w:val="003A2534"/>
    <w:rsid w:val="003A2C18"/>
    <w:rsid w:val="003A3FDF"/>
    <w:rsid w:val="003B08E9"/>
    <w:rsid w:val="003B32BA"/>
    <w:rsid w:val="003B52D9"/>
    <w:rsid w:val="003B55E3"/>
    <w:rsid w:val="003C4E11"/>
    <w:rsid w:val="003C5E0A"/>
    <w:rsid w:val="003C5EF2"/>
    <w:rsid w:val="003C7451"/>
    <w:rsid w:val="003D182A"/>
    <w:rsid w:val="003D1D6F"/>
    <w:rsid w:val="003D22B2"/>
    <w:rsid w:val="003E4973"/>
    <w:rsid w:val="003F0CE5"/>
    <w:rsid w:val="003F1B33"/>
    <w:rsid w:val="003F70F4"/>
    <w:rsid w:val="003F7816"/>
    <w:rsid w:val="004007E9"/>
    <w:rsid w:val="004016F1"/>
    <w:rsid w:val="004054E5"/>
    <w:rsid w:val="004064EC"/>
    <w:rsid w:val="00406EFC"/>
    <w:rsid w:val="00411536"/>
    <w:rsid w:val="00412751"/>
    <w:rsid w:val="00417DA0"/>
    <w:rsid w:val="00424C27"/>
    <w:rsid w:val="00432818"/>
    <w:rsid w:val="00436308"/>
    <w:rsid w:val="0044030B"/>
    <w:rsid w:val="00442BF0"/>
    <w:rsid w:val="00443A6F"/>
    <w:rsid w:val="004448DE"/>
    <w:rsid w:val="0044674B"/>
    <w:rsid w:val="00454E5B"/>
    <w:rsid w:val="00456572"/>
    <w:rsid w:val="0046471A"/>
    <w:rsid w:val="004662A2"/>
    <w:rsid w:val="00467E12"/>
    <w:rsid w:val="00472BCC"/>
    <w:rsid w:val="00477CBC"/>
    <w:rsid w:val="00480DCD"/>
    <w:rsid w:val="00481C4C"/>
    <w:rsid w:val="00484EDF"/>
    <w:rsid w:val="0049026D"/>
    <w:rsid w:val="00491ADE"/>
    <w:rsid w:val="004947C3"/>
    <w:rsid w:val="004A116F"/>
    <w:rsid w:val="004A3E4D"/>
    <w:rsid w:val="004B6CD0"/>
    <w:rsid w:val="004B7DDD"/>
    <w:rsid w:val="004C1900"/>
    <w:rsid w:val="004C598E"/>
    <w:rsid w:val="004C7578"/>
    <w:rsid w:val="004D21F3"/>
    <w:rsid w:val="004D6F51"/>
    <w:rsid w:val="004D72BC"/>
    <w:rsid w:val="004E0CD1"/>
    <w:rsid w:val="004E2083"/>
    <w:rsid w:val="004E2A88"/>
    <w:rsid w:val="004E2C74"/>
    <w:rsid w:val="004E35FA"/>
    <w:rsid w:val="004E4FEF"/>
    <w:rsid w:val="004F21F4"/>
    <w:rsid w:val="004F3231"/>
    <w:rsid w:val="004F72C2"/>
    <w:rsid w:val="005048D2"/>
    <w:rsid w:val="00504F58"/>
    <w:rsid w:val="00505C0F"/>
    <w:rsid w:val="00507AD5"/>
    <w:rsid w:val="00513D47"/>
    <w:rsid w:val="005174AA"/>
    <w:rsid w:val="005219C3"/>
    <w:rsid w:val="00523CF4"/>
    <w:rsid w:val="005243A8"/>
    <w:rsid w:val="0052546A"/>
    <w:rsid w:val="005262DC"/>
    <w:rsid w:val="005263D6"/>
    <w:rsid w:val="00545C89"/>
    <w:rsid w:val="00551C5D"/>
    <w:rsid w:val="00551D8B"/>
    <w:rsid w:val="00551FC3"/>
    <w:rsid w:val="00552F12"/>
    <w:rsid w:val="0055379A"/>
    <w:rsid w:val="005616A2"/>
    <w:rsid w:val="00563CD6"/>
    <w:rsid w:val="00585514"/>
    <w:rsid w:val="00587C34"/>
    <w:rsid w:val="00587EEE"/>
    <w:rsid w:val="0059080E"/>
    <w:rsid w:val="00590863"/>
    <w:rsid w:val="005914A9"/>
    <w:rsid w:val="00593404"/>
    <w:rsid w:val="00594FD9"/>
    <w:rsid w:val="005974EB"/>
    <w:rsid w:val="00597BA5"/>
    <w:rsid w:val="005A000C"/>
    <w:rsid w:val="005A2E5D"/>
    <w:rsid w:val="005A3694"/>
    <w:rsid w:val="005A4126"/>
    <w:rsid w:val="005B1347"/>
    <w:rsid w:val="005B149B"/>
    <w:rsid w:val="005B54C6"/>
    <w:rsid w:val="005B6344"/>
    <w:rsid w:val="005C2540"/>
    <w:rsid w:val="005C30A9"/>
    <w:rsid w:val="005C3678"/>
    <w:rsid w:val="005C575F"/>
    <w:rsid w:val="005D0515"/>
    <w:rsid w:val="005D6C5E"/>
    <w:rsid w:val="005E1336"/>
    <w:rsid w:val="005E200C"/>
    <w:rsid w:val="005E4D28"/>
    <w:rsid w:val="005F0532"/>
    <w:rsid w:val="005F2D0B"/>
    <w:rsid w:val="005F630B"/>
    <w:rsid w:val="005F67B9"/>
    <w:rsid w:val="00602277"/>
    <w:rsid w:val="00602D01"/>
    <w:rsid w:val="00603E17"/>
    <w:rsid w:val="00606EAC"/>
    <w:rsid w:val="00607FA4"/>
    <w:rsid w:val="00610452"/>
    <w:rsid w:val="006152CB"/>
    <w:rsid w:val="0062767C"/>
    <w:rsid w:val="0062772A"/>
    <w:rsid w:val="00632EC6"/>
    <w:rsid w:val="006339D1"/>
    <w:rsid w:val="00636D30"/>
    <w:rsid w:val="00636DA7"/>
    <w:rsid w:val="0064451E"/>
    <w:rsid w:val="00644F96"/>
    <w:rsid w:val="00645C0B"/>
    <w:rsid w:val="00646CC1"/>
    <w:rsid w:val="00650688"/>
    <w:rsid w:val="00651007"/>
    <w:rsid w:val="00660BE8"/>
    <w:rsid w:val="006622BD"/>
    <w:rsid w:val="00663812"/>
    <w:rsid w:val="00663848"/>
    <w:rsid w:val="00664FB8"/>
    <w:rsid w:val="00673243"/>
    <w:rsid w:val="00673D9E"/>
    <w:rsid w:val="00681B53"/>
    <w:rsid w:val="00681D2A"/>
    <w:rsid w:val="006917A7"/>
    <w:rsid w:val="00695CE0"/>
    <w:rsid w:val="006A0A66"/>
    <w:rsid w:val="006A43C5"/>
    <w:rsid w:val="006A4ECB"/>
    <w:rsid w:val="006A5B11"/>
    <w:rsid w:val="006B33E1"/>
    <w:rsid w:val="006C417F"/>
    <w:rsid w:val="006D11F1"/>
    <w:rsid w:val="006D1C00"/>
    <w:rsid w:val="006D1FFC"/>
    <w:rsid w:val="006D285C"/>
    <w:rsid w:val="006D4312"/>
    <w:rsid w:val="006E3792"/>
    <w:rsid w:val="006E44AB"/>
    <w:rsid w:val="006F3E95"/>
    <w:rsid w:val="006F429B"/>
    <w:rsid w:val="006F52C2"/>
    <w:rsid w:val="006F7A8F"/>
    <w:rsid w:val="007052B0"/>
    <w:rsid w:val="007071EA"/>
    <w:rsid w:val="00707C81"/>
    <w:rsid w:val="007103EA"/>
    <w:rsid w:val="0071692E"/>
    <w:rsid w:val="007177A6"/>
    <w:rsid w:val="00730749"/>
    <w:rsid w:val="00730899"/>
    <w:rsid w:val="0073296E"/>
    <w:rsid w:val="007376FF"/>
    <w:rsid w:val="00741765"/>
    <w:rsid w:val="0074282F"/>
    <w:rsid w:val="00743293"/>
    <w:rsid w:val="00743331"/>
    <w:rsid w:val="00747172"/>
    <w:rsid w:val="00754AC8"/>
    <w:rsid w:val="0075538B"/>
    <w:rsid w:val="00756EF4"/>
    <w:rsid w:val="0075761A"/>
    <w:rsid w:val="007616DE"/>
    <w:rsid w:val="00763125"/>
    <w:rsid w:val="00764C0D"/>
    <w:rsid w:val="00766BBC"/>
    <w:rsid w:val="00781A9A"/>
    <w:rsid w:val="0078253A"/>
    <w:rsid w:val="00786298"/>
    <w:rsid w:val="00791826"/>
    <w:rsid w:val="007922C8"/>
    <w:rsid w:val="00797429"/>
    <w:rsid w:val="007A1C43"/>
    <w:rsid w:val="007A28DB"/>
    <w:rsid w:val="007A2EC6"/>
    <w:rsid w:val="007A2FC0"/>
    <w:rsid w:val="007A7653"/>
    <w:rsid w:val="007B1F36"/>
    <w:rsid w:val="007B44DF"/>
    <w:rsid w:val="007B5B20"/>
    <w:rsid w:val="007B635C"/>
    <w:rsid w:val="007C0245"/>
    <w:rsid w:val="007D59F0"/>
    <w:rsid w:val="007E4610"/>
    <w:rsid w:val="007F2C2E"/>
    <w:rsid w:val="007F5118"/>
    <w:rsid w:val="007F61FF"/>
    <w:rsid w:val="00800020"/>
    <w:rsid w:val="00803E33"/>
    <w:rsid w:val="0080543C"/>
    <w:rsid w:val="0080679C"/>
    <w:rsid w:val="00807BFE"/>
    <w:rsid w:val="0081255A"/>
    <w:rsid w:val="0081304E"/>
    <w:rsid w:val="008177DE"/>
    <w:rsid w:val="00820D16"/>
    <w:rsid w:val="00820F03"/>
    <w:rsid w:val="0082106F"/>
    <w:rsid w:val="00825C39"/>
    <w:rsid w:val="008329AA"/>
    <w:rsid w:val="00841741"/>
    <w:rsid w:val="00842817"/>
    <w:rsid w:val="008458B8"/>
    <w:rsid w:val="00846DD4"/>
    <w:rsid w:val="00847ECB"/>
    <w:rsid w:val="00852547"/>
    <w:rsid w:val="008567F3"/>
    <w:rsid w:val="008571A4"/>
    <w:rsid w:val="008628D2"/>
    <w:rsid w:val="00862A03"/>
    <w:rsid w:val="00863942"/>
    <w:rsid w:val="0086718A"/>
    <w:rsid w:val="0086756D"/>
    <w:rsid w:val="0087143E"/>
    <w:rsid w:val="00873D23"/>
    <w:rsid w:val="008744A2"/>
    <w:rsid w:val="00881800"/>
    <w:rsid w:val="00881C27"/>
    <w:rsid w:val="00881FFB"/>
    <w:rsid w:val="00883C2F"/>
    <w:rsid w:val="00883EFE"/>
    <w:rsid w:val="008876EF"/>
    <w:rsid w:val="008878B8"/>
    <w:rsid w:val="0089142F"/>
    <w:rsid w:val="00893635"/>
    <w:rsid w:val="0089438B"/>
    <w:rsid w:val="00896A65"/>
    <w:rsid w:val="008A164B"/>
    <w:rsid w:val="008A4965"/>
    <w:rsid w:val="008A6B70"/>
    <w:rsid w:val="008B0318"/>
    <w:rsid w:val="008B1508"/>
    <w:rsid w:val="008B355D"/>
    <w:rsid w:val="008B379F"/>
    <w:rsid w:val="008B3FFB"/>
    <w:rsid w:val="008B6995"/>
    <w:rsid w:val="008B7702"/>
    <w:rsid w:val="008B7AD5"/>
    <w:rsid w:val="008C4C45"/>
    <w:rsid w:val="008C535F"/>
    <w:rsid w:val="008C7CE7"/>
    <w:rsid w:val="008C7D21"/>
    <w:rsid w:val="008D0394"/>
    <w:rsid w:val="008D0EB2"/>
    <w:rsid w:val="008D3181"/>
    <w:rsid w:val="008D4587"/>
    <w:rsid w:val="008D6EDE"/>
    <w:rsid w:val="008E57A2"/>
    <w:rsid w:val="008E6CA3"/>
    <w:rsid w:val="008E7876"/>
    <w:rsid w:val="008F0CC7"/>
    <w:rsid w:val="008F55C4"/>
    <w:rsid w:val="00904DC5"/>
    <w:rsid w:val="00905EED"/>
    <w:rsid w:val="00914FE0"/>
    <w:rsid w:val="0091737B"/>
    <w:rsid w:val="00920B07"/>
    <w:rsid w:val="0093217A"/>
    <w:rsid w:val="0093435C"/>
    <w:rsid w:val="009372FB"/>
    <w:rsid w:val="00951054"/>
    <w:rsid w:val="009563B7"/>
    <w:rsid w:val="009613E3"/>
    <w:rsid w:val="00961466"/>
    <w:rsid w:val="00961655"/>
    <w:rsid w:val="009634C4"/>
    <w:rsid w:val="00963C00"/>
    <w:rsid w:val="00972AEF"/>
    <w:rsid w:val="009811AF"/>
    <w:rsid w:val="0098529C"/>
    <w:rsid w:val="00985A63"/>
    <w:rsid w:val="00991F0C"/>
    <w:rsid w:val="009948FF"/>
    <w:rsid w:val="00996EF4"/>
    <w:rsid w:val="009A0520"/>
    <w:rsid w:val="009A4168"/>
    <w:rsid w:val="009A5180"/>
    <w:rsid w:val="009A70EF"/>
    <w:rsid w:val="009B1E82"/>
    <w:rsid w:val="009B6172"/>
    <w:rsid w:val="009B6AA9"/>
    <w:rsid w:val="009C1728"/>
    <w:rsid w:val="009C29F8"/>
    <w:rsid w:val="009C3E0F"/>
    <w:rsid w:val="009C4BF5"/>
    <w:rsid w:val="009C651D"/>
    <w:rsid w:val="009C78CF"/>
    <w:rsid w:val="009D505D"/>
    <w:rsid w:val="009F4E2F"/>
    <w:rsid w:val="009F5996"/>
    <w:rsid w:val="00A00DDA"/>
    <w:rsid w:val="00A02873"/>
    <w:rsid w:val="00A03602"/>
    <w:rsid w:val="00A0403B"/>
    <w:rsid w:val="00A05504"/>
    <w:rsid w:val="00A14AD2"/>
    <w:rsid w:val="00A16008"/>
    <w:rsid w:val="00A1692B"/>
    <w:rsid w:val="00A230FE"/>
    <w:rsid w:val="00A31843"/>
    <w:rsid w:val="00A33B97"/>
    <w:rsid w:val="00A365F3"/>
    <w:rsid w:val="00A36B81"/>
    <w:rsid w:val="00A42193"/>
    <w:rsid w:val="00A42314"/>
    <w:rsid w:val="00A424E1"/>
    <w:rsid w:val="00A425F4"/>
    <w:rsid w:val="00A44498"/>
    <w:rsid w:val="00A45A2E"/>
    <w:rsid w:val="00A470D9"/>
    <w:rsid w:val="00A47619"/>
    <w:rsid w:val="00A478F4"/>
    <w:rsid w:val="00A56344"/>
    <w:rsid w:val="00A6248B"/>
    <w:rsid w:val="00A66002"/>
    <w:rsid w:val="00A6780E"/>
    <w:rsid w:val="00A70AB8"/>
    <w:rsid w:val="00A71222"/>
    <w:rsid w:val="00A72729"/>
    <w:rsid w:val="00A72F53"/>
    <w:rsid w:val="00A74FC5"/>
    <w:rsid w:val="00A805D0"/>
    <w:rsid w:val="00A810C6"/>
    <w:rsid w:val="00A86C1C"/>
    <w:rsid w:val="00A973D3"/>
    <w:rsid w:val="00AB590E"/>
    <w:rsid w:val="00AB6902"/>
    <w:rsid w:val="00AB7FF2"/>
    <w:rsid w:val="00AC0E49"/>
    <w:rsid w:val="00AC15DE"/>
    <w:rsid w:val="00AC2775"/>
    <w:rsid w:val="00AC3ABA"/>
    <w:rsid w:val="00AC700F"/>
    <w:rsid w:val="00AD4A9E"/>
    <w:rsid w:val="00AE1C19"/>
    <w:rsid w:val="00AE6F7A"/>
    <w:rsid w:val="00AF1554"/>
    <w:rsid w:val="00B02688"/>
    <w:rsid w:val="00B06AA3"/>
    <w:rsid w:val="00B10CD9"/>
    <w:rsid w:val="00B14E8E"/>
    <w:rsid w:val="00B15275"/>
    <w:rsid w:val="00B16902"/>
    <w:rsid w:val="00B214C4"/>
    <w:rsid w:val="00B30A46"/>
    <w:rsid w:val="00B328D6"/>
    <w:rsid w:val="00B34E80"/>
    <w:rsid w:val="00B35A69"/>
    <w:rsid w:val="00B36772"/>
    <w:rsid w:val="00B41783"/>
    <w:rsid w:val="00B43576"/>
    <w:rsid w:val="00B44370"/>
    <w:rsid w:val="00B44771"/>
    <w:rsid w:val="00B474DC"/>
    <w:rsid w:val="00B52055"/>
    <w:rsid w:val="00B52C0B"/>
    <w:rsid w:val="00B533C7"/>
    <w:rsid w:val="00B55009"/>
    <w:rsid w:val="00B5564C"/>
    <w:rsid w:val="00B57F0B"/>
    <w:rsid w:val="00B611AB"/>
    <w:rsid w:val="00B62456"/>
    <w:rsid w:val="00B7023B"/>
    <w:rsid w:val="00B702A4"/>
    <w:rsid w:val="00B76D08"/>
    <w:rsid w:val="00B8293A"/>
    <w:rsid w:val="00B85AA0"/>
    <w:rsid w:val="00B86C9F"/>
    <w:rsid w:val="00B949E7"/>
    <w:rsid w:val="00B957DC"/>
    <w:rsid w:val="00B97077"/>
    <w:rsid w:val="00B97698"/>
    <w:rsid w:val="00B979E4"/>
    <w:rsid w:val="00BA393D"/>
    <w:rsid w:val="00BA7139"/>
    <w:rsid w:val="00BB0E8B"/>
    <w:rsid w:val="00BB282F"/>
    <w:rsid w:val="00BB3521"/>
    <w:rsid w:val="00BB3772"/>
    <w:rsid w:val="00BB5ACC"/>
    <w:rsid w:val="00BB6488"/>
    <w:rsid w:val="00BB76DE"/>
    <w:rsid w:val="00BC1192"/>
    <w:rsid w:val="00BC6B31"/>
    <w:rsid w:val="00BD1DAF"/>
    <w:rsid w:val="00BD4428"/>
    <w:rsid w:val="00BD56EA"/>
    <w:rsid w:val="00BE1E2D"/>
    <w:rsid w:val="00BE22F3"/>
    <w:rsid w:val="00BE3BF7"/>
    <w:rsid w:val="00BE77FD"/>
    <w:rsid w:val="00BF2937"/>
    <w:rsid w:val="00BF4BFE"/>
    <w:rsid w:val="00C04D21"/>
    <w:rsid w:val="00C0503D"/>
    <w:rsid w:val="00C12D83"/>
    <w:rsid w:val="00C17A27"/>
    <w:rsid w:val="00C24946"/>
    <w:rsid w:val="00C32A2B"/>
    <w:rsid w:val="00C336C2"/>
    <w:rsid w:val="00C3620F"/>
    <w:rsid w:val="00C402A2"/>
    <w:rsid w:val="00C4251A"/>
    <w:rsid w:val="00C43FE6"/>
    <w:rsid w:val="00C574AD"/>
    <w:rsid w:val="00C5782A"/>
    <w:rsid w:val="00C6143C"/>
    <w:rsid w:val="00C661F4"/>
    <w:rsid w:val="00C67290"/>
    <w:rsid w:val="00C6791D"/>
    <w:rsid w:val="00C702CE"/>
    <w:rsid w:val="00C7442E"/>
    <w:rsid w:val="00C77F63"/>
    <w:rsid w:val="00C808C1"/>
    <w:rsid w:val="00C855DD"/>
    <w:rsid w:val="00C87CC7"/>
    <w:rsid w:val="00C91430"/>
    <w:rsid w:val="00C918F2"/>
    <w:rsid w:val="00C91D16"/>
    <w:rsid w:val="00C9203F"/>
    <w:rsid w:val="00C9433C"/>
    <w:rsid w:val="00CA28C3"/>
    <w:rsid w:val="00CA6AB4"/>
    <w:rsid w:val="00CA7977"/>
    <w:rsid w:val="00CA7982"/>
    <w:rsid w:val="00CB23CA"/>
    <w:rsid w:val="00CB3677"/>
    <w:rsid w:val="00CB6570"/>
    <w:rsid w:val="00CB6F49"/>
    <w:rsid w:val="00CC1F2A"/>
    <w:rsid w:val="00CC5DF6"/>
    <w:rsid w:val="00CD0AB9"/>
    <w:rsid w:val="00CD2BE1"/>
    <w:rsid w:val="00CD6E7A"/>
    <w:rsid w:val="00CD7B10"/>
    <w:rsid w:val="00CE3317"/>
    <w:rsid w:val="00CE3764"/>
    <w:rsid w:val="00CE47E8"/>
    <w:rsid w:val="00CE4FCC"/>
    <w:rsid w:val="00CF2A74"/>
    <w:rsid w:val="00CF44FC"/>
    <w:rsid w:val="00D007DA"/>
    <w:rsid w:val="00D0588F"/>
    <w:rsid w:val="00D060DF"/>
    <w:rsid w:val="00D1053B"/>
    <w:rsid w:val="00D12761"/>
    <w:rsid w:val="00D154C3"/>
    <w:rsid w:val="00D1691A"/>
    <w:rsid w:val="00D17779"/>
    <w:rsid w:val="00D209E7"/>
    <w:rsid w:val="00D21AEC"/>
    <w:rsid w:val="00D24888"/>
    <w:rsid w:val="00D25F00"/>
    <w:rsid w:val="00D33F6D"/>
    <w:rsid w:val="00D3582A"/>
    <w:rsid w:val="00D37697"/>
    <w:rsid w:val="00D4020A"/>
    <w:rsid w:val="00D41B3B"/>
    <w:rsid w:val="00D540FF"/>
    <w:rsid w:val="00D56BEB"/>
    <w:rsid w:val="00D56F7A"/>
    <w:rsid w:val="00D60AB8"/>
    <w:rsid w:val="00D6160F"/>
    <w:rsid w:val="00D678B3"/>
    <w:rsid w:val="00D67CD0"/>
    <w:rsid w:val="00D70E2D"/>
    <w:rsid w:val="00D73456"/>
    <w:rsid w:val="00D73516"/>
    <w:rsid w:val="00D753DB"/>
    <w:rsid w:val="00D7732B"/>
    <w:rsid w:val="00D8062F"/>
    <w:rsid w:val="00D8358E"/>
    <w:rsid w:val="00DA02ED"/>
    <w:rsid w:val="00DA1236"/>
    <w:rsid w:val="00DA182E"/>
    <w:rsid w:val="00DA565A"/>
    <w:rsid w:val="00DA632E"/>
    <w:rsid w:val="00DA6939"/>
    <w:rsid w:val="00DA74DF"/>
    <w:rsid w:val="00DA74F7"/>
    <w:rsid w:val="00DB0A61"/>
    <w:rsid w:val="00DB171B"/>
    <w:rsid w:val="00DB20B6"/>
    <w:rsid w:val="00DB716A"/>
    <w:rsid w:val="00DC115D"/>
    <w:rsid w:val="00DC34DE"/>
    <w:rsid w:val="00DC4599"/>
    <w:rsid w:val="00DD385A"/>
    <w:rsid w:val="00DD5714"/>
    <w:rsid w:val="00DD59C0"/>
    <w:rsid w:val="00DD5DD9"/>
    <w:rsid w:val="00DD6585"/>
    <w:rsid w:val="00DE1B71"/>
    <w:rsid w:val="00DE238F"/>
    <w:rsid w:val="00DE3342"/>
    <w:rsid w:val="00DE6D8B"/>
    <w:rsid w:val="00DE7009"/>
    <w:rsid w:val="00DF2EB0"/>
    <w:rsid w:val="00E02D5B"/>
    <w:rsid w:val="00E05494"/>
    <w:rsid w:val="00E07E44"/>
    <w:rsid w:val="00E11F5F"/>
    <w:rsid w:val="00E12426"/>
    <w:rsid w:val="00E12E66"/>
    <w:rsid w:val="00E138A4"/>
    <w:rsid w:val="00E1438F"/>
    <w:rsid w:val="00E15DB8"/>
    <w:rsid w:val="00E163B0"/>
    <w:rsid w:val="00E215BC"/>
    <w:rsid w:val="00E217C6"/>
    <w:rsid w:val="00E23027"/>
    <w:rsid w:val="00E2351E"/>
    <w:rsid w:val="00E23B78"/>
    <w:rsid w:val="00E23F57"/>
    <w:rsid w:val="00E25276"/>
    <w:rsid w:val="00E25ACF"/>
    <w:rsid w:val="00E261A1"/>
    <w:rsid w:val="00E325EF"/>
    <w:rsid w:val="00E34616"/>
    <w:rsid w:val="00E35E06"/>
    <w:rsid w:val="00E364AE"/>
    <w:rsid w:val="00E36A0A"/>
    <w:rsid w:val="00E4233A"/>
    <w:rsid w:val="00E432AA"/>
    <w:rsid w:val="00E51DA7"/>
    <w:rsid w:val="00E51F13"/>
    <w:rsid w:val="00E539AA"/>
    <w:rsid w:val="00E5407A"/>
    <w:rsid w:val="00E5654C"/>
    <w:rsid w:val="00E6063F"/>
    <w:rsid w:val="00E61A04"/>
    <w:rsid w:val="00E61A99"/>
    <w:rsid w:val="00E629E5"/>
    <w:rsid w:val="00E658D6"/>
    <w:rsid w:val="00E701E8"/>
    <w:rsid w:val="00E72492"/>
    <w:rsid w:val="00E74DC7"/>
    <w:rsid w:val="00E77367"/>
    <w:rsid w:val="00E8346D"/>
    <w:rsid w:val="00E852B5"/>
    <w:rsid w:val="00E85820"/>
    <w:rsid w:val="00E91CFD"/>
    <w:rsid w:val="00E92262"/>
    <w:rsid w:val="00E92571"/>
    <w:rsid w:val="00E94278"/>
    <w:rsid w:val="00E9659F"/>
    <w:rsid w:val="00E972EA"/>
    <w:rsid w:val="00EA0EA0"/>
    <w:rsid w:val="00EA2236"/>
    <w:rsid w:val="00EA3CA0"/>
    <w:rsid w:val="00EA5265"/>
    <w:rsid w:val="00EB63EB"/>
    <w:rsid w:val="00EB6E4C"/>
    <w:rsid w:val="00EB72E7"/>
    <w:rsid w:val="00EB7463"/>
    <w:rsid w:val="00EC1E25"/>
    <w:rsid w:val="00ED2541"/>
    <w:rsid w:val="00ED45AA"/>
    <w:rsid w:val="00ED6EC3"/>
    <w:rsid w:val="00ED732E"/>
    <w:rsid w:val="00EE015B"/>
    <w:rsid w:val="00EE0804"/>
    <w:rsid w:val="00EE1074"/>
    <w:rsid w:val="00EE3835"/>
    <w:rsid w:val="00EE658E"/>
    <w:rsid w:val="00EE7796"/>
    <w:rsid w:val="00EF017E"/>
    <w:rsid w:val="00EF0902"/>
    <w:rsid w:val="00EF1096"/>
    <w:rsid w:val="00F03609"/>
    <w:rsid w:val="00F06383"/>
    <w:rsid w:val="00F0679E"/>
    <w:rsid w:val="00F24B2D"/>
    <w:rsid w:val="00F27524"/>
    <w:rsid w:val="00F33BBA"/>
    <w:rsid w:val="00F33FEC"/>
    <w:rsid w:val="00F35074"/>
    <w:rsid w:val="00F35660"/>
    <w:rsid w:val="00F36A92"/>
    <w:rsid w:val="00F417E3"/>
    <w:rsid w:val="00F42384"/>
    <w:rsid w:val="00F45921"/>
    <w:rsid w:val="00F473D0"/>
    <w:rsid w:val="00F47E13"/>
    <w:rsid w:val="00F5170F"/>
    <w:rsid w:val="00F53A62"/>
    <w:rsid w:val="00F55379"/>
    <w:rsid w:val="00F601E7"/>
    <w:rsid w:val="00F61B6F"/>
    <w:rsid w:val="00F6365B"/>
    <w:rsid w:val="00F64AEA"/>
    <w:rsid w:val="00F6736F"/>
    <w:rsid w:val="00F6747A"/>
    <w:rsid w:val="00F70500"/>
    <w:rsid w:val="00F71014"/>
    <w:rsid w:val="00F71DFF"/>
    <w:rsid w:val="00F7427F"/>
    <w:rsid w:val="00F75454"/>
    <w:rsid w:val="00F77CCC"/>
    <w:rsid w:val="00F77F9D"/>
    <w:rsid w:val="00F815A2"/>
    <w:rsid w:val="00F85619"/>
    <w:rsid w:val="00F866BF"/>
    <w:rsid w:val="00F904C2"/>
    <w:rsid w:val="00F907BC"/>
    <w:rsid w:val="00F9181F"/>
    <w:rsid w:val="00F929F2"/>
    <w:rsid w:val="00F93E64"/>
    <w:rsid w:val="00FA3199"/>
    <w:rsid w:val="00FA6C65"/>
    <w:rsid w:val="00FB0B6F"/>
    <w:rsid w:val="00FB418E"/>
    <w:rsid w:val="00FB4B15"/>
    <w:rsid w:val="00FB544B"/>
    <w:rsid w:val="00FB630D"/>
    <w:rsid w:val="00FB77B3"/>
    <w:rsid w:val="00FC677D"/>
    <w:rsid w:val="00FD176A"/>
    <w:rsid w:val="00FD1822"/>
    <w:rsid w:val="00FD3FC5"/>
    <w:rsid w:val="00FE3058"/>
    <w:rsid w:val="00FE3C0E"/>
    <w:rsid w:val="00FE7828"/>
    <w:rsid w:val="00FF224A"/>
    <w:rsid w:val="00FF46A4"/>
    <w:rsid w:val="00FF521D"/>
    <w:rsid w:val="00FF6286"/>
    <w:rsid w:val="00FF6794"/>
    <w:rsid w:val="00FF7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D2"/>
    <w:pPr>
      <w:ind w:left="720"/>
      <w:contextualSpacing/>
    </w:pPr>
  </w:style>
  <w:style w:type="paragraph" w:styleId="BalloonText">
    <w:name w:val="Balloon Text"/>
    <w:basedOn w:val="Normal"/>
    <w:link w:val="BalloonTextChar"/>
    <w:uiPriority w:val="99"/>
    <w:semiHidden/>
    <w:unhideWhenUsed/>
    <w:rsid w:val="0006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D2"/>
    <w:pPr>
      <w:ind w:left="720"/>
      <w:contextualSpacing/>
    </w:pPr>
  </w:style>
  <w:style w:type="paragraph" w:styleId="BalloonText">
    <w:name w:val="Balloon Text"/>
    <w:basedOn w:val="Normal"/>
    <w:link w:val="BalloonTextChar"/>
    <w:uiPriority w:val="99"/>
    <w:semiHidden/>
    <w:unhideWhenUsed/>
    <w:rsid w:val="0006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0638">
      <w:bodyDiv w:val="1"/>
      <w:marLeft w:val="0"/>
      <w:marRight w:val="0"/>
      <w:marTop w:val="0"/>
      <w:marBottom w:val="0"/>
      <w:divBdr>
        <w:top w:val="none" w:sz="0" w:space="0" w:color="auto"/>
        <w:left w:val="none" w:sz="0" w:space="0" w:color="auto"/>
        <w:bottom w:val="none" w:sz="0" w:space="0" w:color="auto"/>
        <w:right w:val="none" w:sz="0" w:space="0" w:color="auto"/>
      </w:divBdr>
    </w:div>
    <w:div w:id="301228377">
      <w:bodyDiv w:val="1"/>
      <w:marLeft w:val="0"/>
      <w:marRight w:val="0"/>
      <w:marTop w:val="0"/>
      <w:marBottom w:val="0"/>
      <w:divBdr>
        <w:top w:val="none" w:sz="0" w:space="0" w:color="auto"/>
        <w:left w:val="none" w:sz="0" w:space="0" w:color="auto"/>
        <w:bottom w:val="none" w:sz="0" w:space="0" w:color="auto"/>
        <w:right w:val="none" w:sz="0" w:space="0" w:color="auto"/>
      </w:divBdr>
      <w:divsChild>
        <w:div w:id="67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obsloyensloeff.be/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erle.van.calster@loyensloef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Loyens &amp; Loeff</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Brosens</dc:creator>
  <cp:keywords/>
  <dc:description/>
  <cp:lastModifiedBy>Veerle van Calster</cp:lastModifiedBy>
  <cp:revision>4</cp:revision>
  <dcterms:created xsi:type="dcterms:W3CDTF">2020-01-21T13:29:00Z</dcterms:created>
  <dcterms:modified xsi:type="dcterms:W3CDTF">2020-01-22T13:46:00Z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Database">
    <vt:lpwstr>iManageDMS</vt:lpwstr>
  </property>
  <property fmtid="{D5CDD505-2E9C-101B-9397-08002B2CF9AE}" pid="4" name="WorksiteMatterName">
    <vt:lpwstr>Home folder</vt:lpwstr>
  </property>
  <property fmtid="{D5CDD505-2E9C-101B-9397-08002B2CF9AE}" pid="5" name="WorksiteDocNumber">
    <vt:lpwstr>40410034</vt:lpwstr>
  </property>
  <property fmtid="{D5CDD505-2E9C-101B-9397-08002B2CF9AE}" pid="6" name="WorksiteDocVersion">
    <vt:lpwstr>v1</vt:lpwstr>
  </property>
  <property fmtid="{D5CDD505-2E9C-101B-9397-08002B2CF9AE}" pid="7" name="WorksiteMatterNumber">
    <vt:lpwstr>BROSL</vt:lpwstr>
  </property>
  <property fmtid="{D5CDD505-2E9C-101B-9397-08002B2CF9AE}" pid="8" name="WorksiteAuthor">
    <vt:lpwstr>Linda.Brosens@loyensloeff.com</vt:lpwstr>
  </property>
  <property fmtid="{D5CDD505-2E9C-101B-9397-08002B2CF9AE}" pid="9" name="FileReference">
    <vt:lpwstr>40410034</vt:lpwstr>
  </property>
</Properties>
</file>